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6"/>
          <w:shd w:fill="auto" w:val="clear"/>
        </w:rPr>
        <w:t xml:space="preserve">Protokoll 3</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Datum: Torsdag den 24 mars 2022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Tid: kl 18:00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Plats: Kvarterslokalen, Gula huset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Närvaro: Mammad Saiedy, Fahima Eliassi, GunBritt Ringh, Nils-Erik Elf Svensson, Micke Snäll och Fabian Lindh.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Frånvaro: Tony Savarin</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Mötets öppnande</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Mammad öppnar mötet genom att hälsa alla välkomna.</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Godkännande av dagordningen</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Dagordningen godkändes.</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Justering av protokoll/val av justerare</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GunBritt väljs till justerare.</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Vintunnans logga saknas i den senaste dagordningen/protokollet (Mammad). Office-paketet finns inte kvar på Fahimas dator efter uppdatering och loggan går ej att använda i wordpad.</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Ekonomi</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Gå igenom fakturor, kostnader/utgifter för aktuell månad (Mammad/Micke)</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 HSB administration och ekonomi. Uppsägningstid 9 månader</w:t>
      </w:r>
      <w:r>
        <w:rPr>
          <w:rFonts w:ascii="Calibri" w:hAnsi="Calibri" w:cs="Calibri" w:eastAsia="Calibri"/>
          <w:color w:val="auto"/>
          <w:spacing w:val="0"/>
          <w:position w:val="0"/>
          <w:sz w:val="22"/>
          <w:shd w:fill="auto" w:val="clear"/>
        </w:rPr>
        <w:t xml:space="preserve">.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HSB: nytt erbjudande 148 750 kr/år. Idag betalar vi 181 450 kr/år. SBC: 93 750 kr/år + tillkommer andra avgifter som HSB inte har. FF: Mammad har begärt offert.</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Beslut</w:t>
      </w:r>
      <w:r>
        <w:rPr>
          <w:rFonts w:ascii="Calibri" w:hAnsi="Calibri" w:cs="Calibri" w:eastAsia="Calibri"/>
          <w:color w:val="auto"/>
          <w:spacing w:val="0"/>
          <w:position w:val="0"/>
          <w:sz w:val="22"/>
          <w:shd w:fill="auto" w:val="clear"/>
        </w:rPr>
        <w:t xml:space="preserve">: styrelsen beslutar att vi förlänger avtalet med HSB. Avtalet förlängs med tre år vid årsskiftet.</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Årsredovisning 2021: Vi går igenom bokslut och förvaltningsberättelse för föreningen.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Styrelsen godkänner bokslutet och skriver på. Mammad skickar det till Idha Wenner, kundansvarig ekonom på HSB.</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Amortering. HSB har ingen statlig insättningsgarantin.</w:t>
        <w:tab/>
        <w:tab/>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Lån, placeringskonton. Lån med rörlig ränta. Efter rekommendation från HSB förlängs lånet i tre månader.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Beslut</w:t>
      </w:r>
      <w:r>
        <w:rPr>
          <w:rFonts w:ascii="Calibri" w:hAnsi="Calibri" w:cs="Calibri" w:eastAsia="Calibri"/>
          <w:color w:val="auto"/>
          <w:spacing w:val="0"/>
          <w:position w:val="0"/>
          <w:sz w:val="24"/>
          <w:shd w:fill="auto" w:val="clear"/>
        </w:rPr>
        <w:t xml:space="preserve">: styrelsen beslutar att vi ska amortera 5 miljoner kronor på lånet som är på 10,4 miljoner. En miljon ska placeras på ett bankkonto på swedbank. Mammad kontaktar HSB gällande detta. Amorteringen sker i samband med att lånet löper ut den 25 maj.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Beslut via mail</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Inga beslut via mail.</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Nya medlemmar</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Inga nya medlemmar.</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Bordlagda ärenden</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Brandvarnarna har köpts in. Mammad testar att sätta upp den.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diskuerar om de kan delas ut i samband med att vi delar ut kallelse till föreningsstämman.</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Pågående ärenden/kvarstående frågor</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Sanden vid lekplatserna (Nisse).</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Parken Gula huset, kvarstående fråga till våren 2022 (Fabian)</w:t>
      </w:r>
    </w:p>
    <w:p>
      <w:pPr>
        <w:tabs>
          <w:tab w:val="left" w:pos="851" w:leader="none"/>
        </w:tabs>
        <w:suppressAutoHyphens w:val="true"/>
        <w:spacing w:before="0" w:after="12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Förrådsbesiktning, Pelle Davidsson anlitas. Styrelsen planerar för att arbetet kan genomföras i maj 2022. Nisse kontaktar Pelle. Förslag att han dokumenterar med före och efterbilder. Nisse har varit i kontakt med Pelle.</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Brf vintunnans hemsidan (Fabian)</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Fabian har uppdaterat hemsidan. Frågan gällade hur betalning ska ske kvarstår. Fabian undersöker detta.</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Underhåll</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Dörren till miljörummet brukar vara olåst (Fabian)</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Micke kollar möjligheten att byta till låskista så att dörren kan låsas utan nyckel.</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Inkommit faktura från HSB avseende beskärning av träd vid lilla lekplatsen. Enligt stadgar ska en beställning göras från styrelsen. Mammad kontaktar HSB gällande detta och vem som har beställt jobbet. Styrelsen har ej gjort beställningen-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 in offert för byte av fönster+karm.</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Trivsel &amp; Gula Huset</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Flaggdagar våren 2022: 30 april, 1 maj, 29 maj, 5 juni, 6 juni.</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Flaggdag 17/4, Nisse hissar/halar flaggan.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Beslut</w:t>
      </w:r>
      <w:r>
        <w:rPr>
          <w:rFonts w:ascii="Calibri" w:hAnsi="Calibri" w:cs="Calibri" w:eastAsia="Calibri"/>
          <w:color w:val="auto"/>
          <w:spacing w:val="0"/>
          <w:position w:val="0"/>
          <w:sz w:val="24"/>
          <w:shd w:fill="auto" w:val="clear"/>
        </w:rPr>
        <w:t xml:space="preserve">: GunnBritt väljs till ansvarig för gula huset.</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 Miljö</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Beställa hämtning av hushållsavfall, containrar</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Inkomna skrivelser</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Medlem på Fbv 72 har inkommit med skrivelse avseende: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Installera solceller på de huslängder som ligger parallellt med Ledbergsvägen. Styrelsen kommer att undersöka detta vidare</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Laddning av elbilar - utöka med två laddstolpar med minst 50 kWh. Styrelsen beslutar att det inte är aktuellt just nu. Om ökad behov finns i framtiden är det kan det vara aktuellt att titta på frågan.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Ytterdörrar, de bör bytas ut mot säkerhetsdörrar samt vara försedda med titthål. Befintliga ytterdörrar är halvglasade och inte säkra. Styrelsen beslutar att det inte är aktuellt att byta ut ytterdörrarn, boende kan själva montera titthål/dörröga.</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Laddning i garage, finns en begränsning på 3,7 kWh. Styrelsen beslutar att det inte är aktuellt just nu. Vi har två laddstolpar som ska användas.</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Skyddsrum - om styrelsen kan kartlägga vad som ska tänkas på. Styrelsen bedömer att varje medlem är ansvarig att kolla upp närmaste skyddsrum och vad den enskilde behöver tänka på, hänvisa till msb, myndigheten för samhällsskydd och beredskap.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 Övriga frågor</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Birgitta Larsson och Liselott Elf från valberedningen är inbjudna till dagens möte. Under mötet diskuteras nya medlemmar till styrelsen. Micke, Nisse och Tony: står ej till förfogande efter årsmötet. Mammad avgår som ordförande men sitter kvar i styrelsen. Övriga medlemmar i styrelsen är inte intresserade att åta sig uppdraget som ordförande. Vi diskutera också de olika rollerna i styrelsen, exempelvis att ordförandeuppdraget innehåller flera arbetsuppgifter och att de bör fördelas på flera i styrelsen. Vi landar inte i något beslut gällande detta.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Valberedningen skriver ett mail till föreningens medlemmar för om det finns intresse för styrelsearbetet.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Föreningsstämma 2022-05-03: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Mammad har bokat Tokarpsskolan matsal kl 17:00 - 20:00. Fika: Nisse fixar räkmacka. GunBritt brygger kaffe. Två backar dricka ska också inhandlas.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Inbjudan och årsredovisningen ska skickas ut senast 15/4.</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Styrelsen beslutar att tillfråga Mari Hultgren om stämmoordförande. Mammad kontaktar Mari. Stämmoordförande får en blombukett som tack att hon ställer upp. Fahima beställer blombukett.</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Kvalitetsuppföljning 2022-05-02 att diskutera fastighetsskötseln och säkerställa att den uppfyller föreningens färväntningar enligt avtal. Mammad, GunBritt och Fabian deltar på mötet.</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Vårdag den 8 maj 2022 kl 09:30. Fahima skriver utkast på inbjudan. </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 Nästa möte</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 25 april kl 18.00</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 Mötets avslutande</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Linköping 2022-03-24</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Fahima Eliassi</w:t>
        <w:tab/>
        <w:tab/>
        <w:tab/>
        <w:tab/>
        <w:tab/>
        <w:t xml:space="preserve">GunBritt Ringh</w:t>
      </w:r>
    </w:p>
    <w:p>
      <w:pPr>
        <w:tabs>
          <w:tab w:val="left" w:pos="851" w:leader="none"/>
        </w:tabs>
        <w:suppressAutoHyphens w:val="true"/>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Protokollförare</w:t>
        <w:tab/>
        <w:tab/>
        <w:tab/>
        <w:tab/>
        <w:t xml:space="preserve">Protokolljusterare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